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f4e79"/>
          <w:sz w:val="24"/>
          <w:szCs w:val="24"/>
          <w:u w:val="none"/>
          <w:shd w:fill="auto" w:val="clear"/>
          <w:vertAlign w:val="baseline"/>
          <w:rtl w:val="0"/>
        </w:rPr>
        <w:t xml:space="preserve">III ENCUENTRO NACIONAL DEL COMITÉ DE INVESTIGACIÓN DE SOCIOLOGÍA DE LA INFANCIA - FES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32"/>
          <w:szCs w:val="32"/>
          <w:u w:val="none"/>
          <w:shd w:fill="auto" w:val="clear"/>
          <w:vertAlign w:val="baseline"/>
          <w:rtl w:val="0"/>
        </w:rPr>
        <w:t xml:space="preserve">INFANCIA Y CONFLICTO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9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9900"/>
          <w:sz w:val="22"/>
          <w:szCs w:val="22"/>
          <w:u w:val="none"/>
          <w:shd w:fill="auto" w:val="clear"/>
          <w:vertAlign w:val="baseline"/>
          <w:rtl w:val="0"/>
        </w:rPr>
        <w:t xml:space="preserve">Online, 2 y 3 de diciembre de 2025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Título del resumen: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Autoría: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Institución, afiliación: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Palabras clave: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(entre 3-5 descriptores)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1) Introducción: presentación y objetivos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Arial 11.  Lorem ipsum dolor sit amet, consectetur adipiscing elit, sed do eiusmod tempor incididunt ut labore et dolore magna aliqua. 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Nisl tincidunt eget nullam non. Quis hendrerit dolor magna eget est lorem ipsum dolor sit. Volutpat odio facilisis mauris sit amet massa…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2) Planteamiento teórico-metodológico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Lorem ipsum dolor sit amet, consectetur adipiscing elit, sed do eiusmod tempor incididunt ut labore et dolore magna aliqua. 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Nisl tincidunt eget nullam non. Quis hendrerit dolor magna eget est lorem ipsum dolor sit. Volutpat odio facilisis mauris sit amet massa…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3) Resultados: principales aportaciones, resultados y conclusiones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Lorem ipsum dolor sit amet, consectetur adipiscing elit, sed do eiusmod tempor incididunt ut labore et dolore magna aliqua. 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Nisl tincidunt eget nullam non. Quis hendrerit dolor magna eget est lorem ipsum dolor sit. Volutpat odio facilisis mauris sit amet massa. 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a6099"/>
          <w:sz w:val="22"/>
          <w:szCs w:val="22"/>
          <w:u w:val="none"/>
          <w:shd w:fill="auto" w:val="clear"/>
          <w:vertAlign w:val="baseline"/>
          <w:rtl w:val="0"/>
        </w:rPr>
        <w:t xml:space="preserve">Enviar antes del 21 de octubre de 2025 a: </w:t>
      </w:r>
      <w:bookmarkStart w:colFirst="0" w:colLast="0" w:name="bookmark=id.l263bmjlulo3" w:id="0"/>
      <w:bookmarkEnd w:id="0"/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2a6099"/>
            <w:sz w:val="22"/>
            <w:szCs w:val="22"/>
            <w:u w:val="none"/>
            <w:shd w:fill="auto" w:val="clear"/>
            <w:vertAlign w:val="baseline"/>
            <w:rtl w:val="0"/>
          </w:rPr>
          <w:t xml:space="preserve">comitesociologiainfancia@gmail.com</w:t>
        </w:r>
      </w:hyperlink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a609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2149" w:left="1701" w:right="1701" w:header="141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1433195</wp:posOffset>
          </wp:positionH>
          <wp:positionV relativeFrom="paragraph">
            <wp:posOffset>-746124</wp:posOffset>
          </wp:positionV>
          <wp:extent cx="2638425" cy="113728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8425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Hyperlink">
    <w:name w:val="Hyperlink"/>
    <w:rsid w:val="001D0D87"/>
    <w:rPr>
      <w:u w:val="single"/>
    </w:rPr>
  </w:style>
  <w:style w:type="character" w:styleId="Ninguno" w:customStyle="1">
    <w:name w:val="Ninguno"/>
    <w:qFormat w:val="1"/>
    <w:rsid w:val="00B068CE"/>
    <w:rPr>
      <w:lang w:val="es-ES_tradnl"/>
    </w:rPr>
  </w:style>
  <w:style w:type="character" w:styleId="Hyperlink0" w:customStyle="1">
    <w:name w:val="Hyperlink.0"/>
    <w:qFormat w:val="1"/>
    <w:rsid w:val="00B068CE"/>
    <w:rPr>
      <w:color w:val="0000ff"/>
      <w:sz w:val="22"/>
      <w:szCs w:val="22"/>
      <w:u w:color="0000ff" w:val="single"/>
      <w:lang w:val="es-ES_tradnl"/>
    </w:rPr>
  </w:style>
  <w:style w:type="character" w:styleId="Strong">
    <w:name w:val="Strong"/>
    <w:qFormat w:val="1"/>
    <w:rPr>
      <w:b w:val="1"/>
      <w:bCs w:val="1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 Unicode M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 Unicode MS"/>
    </w:rPr>
  </w:style>
  <w:style w:type="paragraph" w:styleId="Ttulouser">
    <w:name w:val="Título (user)"/>
    <w:basedOn w:val="Normal"/>
    <w:next w:val="BodyText"/>
    <w:qFormat w:val="1"/>
    <w:pPr>
      <w:keepNext w:val="1"/>
      <w:spacing w:after="120" w:before="240"/>
    </w:pPr>
    <w:rPr>
      <w:rFonts w:ascii="Liberation Sans" w:cs="Arial Unicode MS" w:eastAsia="Microsoft YaHei" w:hAnsi="Liberation Sans"/>
      <w:sz w:val="28"/>
      <w:szCs w:val="28"/>
    </w:rPr>
  </w:style>
  <w:style w:type="paragraph" w:styleId="ndiceuser">
    <w:name w:val="Índice (user)"/>
    <w:basedOn w:val="Normal"/>
    <w:qFormat w:val="1"/>
    <w:pPr>
      <w:suppressLineNumbers w:val="1"/>
    </w:pPr>
    <w:rPr>
      <w:rFonts w:cs="Arial Unicode MS"/>
    </w:rPr>
  </w:style>
  <w:style w:type="paragraph" w:styleId="ListParagraph">
    <w:name w:val="List Paragraph"/>
    <w:basedOn w:val="Normal"/>
    <w:uiPriority w:val="34"/>
    <w:qFormat w:val="1"/>
    <w:rsid w:val="001D0D87"/>
    <w:pPr>
      <w:spacing w:after="0" w:before="0" w:line="240" w:lineRule="auto"/>
      <w:ind w:left="720" w:hanging="0"/>
      <w:contextualSpacing w:val="1"/>
    </w:pPr>
    <w:rPr>
      <w:rFonts w:ascii="Times New Roman" w:cs="Times New Roman" w:eastAsia="Arial Unicode MS" w:hAnsi="Times New Roman"/>
      <w:kern w:val="0"/>
      <w:sz w:val="24"/>
      <w:szCs w:val="24"/>
      <w:lang w:eastAsia="en-US" w:val="en-US"/>
    </w:rPr>
  </w:style>
  <w:style w:type="paragraph" w:styleId="Cuerpo" w:customStyle="1">
    <w:name w:val="Cuerpo"/>
    <w:qFormat w:val="1"/>
    <w:rsid w:val="00B068CE"/>
    <w:pPr>
      <w:widowControl w:val="1"/>
      <w:suppressAutoHyphens w:val="1"/>
      <w:bidi w:val="0"/>
      <w:spacing w:after="0" w:before="0" w:line="240" w:lineRule="auto"/>
      <w:jc w:val="left"/>
    </w:pPr>
    <w:rPr>
      <w:rFonts w:ascii="Helvetica Neue" w:cs="Arial Unicode MS" w:eastAsia="Arial Unicode MS" w:hAnsi="Helvetica Neue"/>
      <w:color w:val="000000"/>
      <w:kern w:val="0"/>
      <w:sz w:val="22"/>
      <w:szCs w:val="22"/>
      <w:lang w:bidi="ar-SA" w:eastAsia="es-ES" w:val="es-ES_tradnl"/>
    </w:rPr>
  </w:style>
  <w:style w:type="paragraph" w:styleId="Poromisin" w:customStyle="1">
    <w:name w:val="Por omisión"/>
    <w:qFormat w:val="1"/>
    <w:rsid w:val="00B068CE"/>
    <w:pPr>
      <w:widowControl w:val="1"/>
      <w:suppressAutoHyphens w:val="1"/>
      <w:bidi w:val="0"/>
      <w:spacing w:after="0" w:before="0" w:line="240" w:lineRule="auto"/>
      <w:jc w:val="left"/>
    </w:pPr>
    <w:rPr>
      <w:rFonts w:ascii="Helvetica Neue" w:cs="Helvetica Neue" w:eastAsia="Helvetica Neue" w:hAnsi="Helvetica Neue"/>
      <w:color w:val="000000"/>
      <w:kern w:val="0"/>
      <w:sz w:val="22"/>
      <w:szCs w:val="22"/>
      <w:lang w:bidi="ar-SA" w:eastAsia="es-ES" w:val="es-ES"/>
    </w:rPr>
  </w:style>
  <w:style w:type="paragraph" w:styleId="Default">
    <w:name w:val="Default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Arial" w:cs="" w:eastAsia="Calibri" w:hAnsi="Arial"/>
      <w:color w:val="000000"/>
      <w:kern w:val="2"/>
      <w:sz w:val="24"/>
      <w:szCs w:val="22"/>
      <w:lang w:bidi="ar-SA" w:eastAsia="es-ES" w:val="es-ES"/>
    </w:rPr>
  </w:style>
  <w:style w:type="paragraph" w:styleId="Cabeceraypie">
    <w:name w:val="Cabecera y pie"/>
    <w:basedOn w:val="Normal"/>
    <w:qFormat w:val="1"/>
    <w:pPr>
      <w:suppressLineNumbers w:val="1"/>
      <w:tabs>
        <w:tab w:val="clear" w:pos="708"/>
        <w:tab w:val="center" w:leader="none" w:pos="4252"/>
        <w:tab w:val="right" w:leader="none" w:pos="8504"/>
      </w:tabs>
    </w:pPr>
    <w:rPr/>
  </w:style>
  <w:style w:type="paragraph" w:styleId="Header">
    <w:name w:val="header"/>
    <w:basedOn w:val="Cabeceraypie"/>
    <w:pPr>
      <w:suppressLineNumbers w:val="1"/>
    </w:pPr>
    <w:rPr/>
  </w:style>
  <w:style w:type="numbering" w:styleId="Ningunalista" w:default="1">
    <w:name w:val="Ninguna lista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mitesociologiainfancia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AwG+MQTnSVfoCoF1K9g0l1TQGQ==">CgMxLjAyD2lkLmwyNjNibWpsdWxvMzgAciExd1Jrb0dKSHN6aGI3OTllUFNuT2FtaldsNTlicUdRcUk=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2024-02-28T20:14:00Z</dcterms:created>
  <dc:creator>María García García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